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rPr>
          <w:sz w:val="23"/>
          <w:szCs w:val="23"/>
          <w:highlight w:val="white"/>
        </w:rPr>
      </w:pPr>
      <w:r w:rsidDel="00000000" w:rsidR="00000000" w:rsidRPr="00000000">
        <w:rPr>
          <w:rtl w:val="0"/>
        </w:rPr>
      </w:r>
    </w:p>
    <w:p w:rsidR="00000000" w:rsidDel="00000000" w:rsidP="00000000" w:rsidRDefault="00000000" w:rsidRPr="00000000" w14:paraId="00000002">
      <w:pPr>
        <w:shd w:fill="ffffff" w:val="clear"/>
        <w:spacing w:after="160" w:lineRule="auto"/>
        <w:rPr>
          <w:sz w:val="23"/>
          <w:szCs w:val="23"/>
          <w:highlight w:val="white"/>
        </w:rPr>
      </w:pPr>
      <w:r w:rsidDel="00000000" w:rsidR="00000000" w:rsidRPr="00000000">
        <w:rPr>
          <w:sz w:val="23"/>
          <w:szCs w:val="23"/>
          <w:highlight w:val="white"/>
          <w:rtl w:val="0"/>
        </w:rPr>
        <w:t xml:space="preserve">Informacja prasowa</w:t>
        <w:tab/>
        <w:tab/>
        <w:tab/>
        <w:tab/>
        <w:tab/>
        <w:tab/>
        <w:t xml:space="preserve">       Szczecin, 12 marca.2024 r.</w:t>
      </w:r>
    </w:p>
    <w:p w:rsidR="00000000" w:rsidDel="00000000" w:rsidP="00000000" w:rsidRDefault="00000000" w:rsidRPr="00000000" w14:paraId="00000003">
      <w:pPr>
        <w:shd w:fill="ffffff" w:val="clear"/>
        <w:spacing w:after="160" w:lineRule="auto"/>
        <w:jc w:val="center"/>
        <w:rPr>
          <w:b w:val="1"/>
          <w:sz w:val="25"/>
          <w:szCs w:val="25"/>
          <w:highlight w:val="white"/>
        </w:rPr>
      </w:pPr>
      <w:r w:rsidDel="00000000" w:rsidR="00000000" w:rsidRPr="00000000">
        <w:rPr>
          <w:b w:val="1"/>
          <w:sz w:val="25"/>
          <w:szCs w:val="25"/>
          <w:highlight w:val="white"/>
          <w:rtl w:val="0"/>
        </w:rPr>
        <w:t xml:space="preserve">Już 16 marca Dzień Otwarty w inwestycji "Nad Odrą" w Szczecinie</w:t>
      </w:r>
    </w:p>
    <w:p w:rsidR="00000000" w:rsidDel="00000000" w:rsidP="00000000" w:rsidRDefault="00000000" w:rsidRPr="00000000" w14:paraId="00000004">
      <w:pPr>
        <w:shd w:fill="ffffff" w:val="clear"/>
        <w:spacing w:after="160" w:lineRule="auto"/>
        <w:jc w:val="both"/>
        <w:rPr>
          <w:b w:val="1"/>
          <w:highlight w:val="white"/>
        </w:rPr>
      </w:pPr>
      <w:r w:rsidDel="00000000" w:rsidR="00000000" w:rsidRPr="00000000">
        <w:rPr>
          <w:b w:val="1"/>
          <w:highlight w:val="white"/>
          <w:rtl w:val="0"/>
        </w:rPr>
        <w:t xml:space="preserve">W najbliższą sobotę,16 marca, mieszkańcy Szczecina będą mogli wziąć udział w Dniu Otwartym inwestycji “Nad Odrą” realizowanej przez J.W. Construction na terenie Łasztowni. Wydarzenie będzie okazją do obejrzenia postępu prac na osiedlu zlokalizowanym tuż nad bulwarami, a także do zarezerwowania mieszkania w promocyjnej cenie. </w:t>
      </w:r>
    </w:p>
    <w:p w:rsidR="00000000" w:rsidDel="00000000" w:rsidP="00000000" w:rsidRDefault="00000000" w:rsidRPr="00000000" w14:paraId="00000005">
      <w:pPr>
        <w:shd w:fill="ffffff" w:val="clear"/>
        <w:spacing w:after="160" w:lineRule="auto"/>
        <w:jc w:val="both"/>
        <w:rPr>
          <w:highlight w:val="white"/>
        </w:rPr>
      </w:pPr>
      <w:r w:rsidDel="00000000" w:rsidR="00000000" w:rsidRPr="00000000">
        <w:rPr>
          <w:highlight w:val="white"/>
          <w:rtl w:val="0"/>
        </w:rPr>
        <w:t xml:space="preserve">W ostatnich latach Łasztownia stała się jednym z najmodniejszych miejsc na mapie Szczecina, określanym przez część mieszkańców jako nowe, tętniące życiem serce miasta. Nadodrzańskie bulwary przyciągają </w:t>
      </w:r>
      <w:r w:rsidDel="00000000" w:rsidR="00000000" w:rsidRPr="00000000">
        <w:rPr>
          <w:highlight w:val="white"/>
          <w:rtl w:val="0"/>
        </w:rPr>
        <w:t xml:space="preserve">rowerzystów, biegaczy, wędkarzy, spacerowiczów, jak i amatorów sportów wodnych. Łasztownia kwitnie kulturalnym, sportowym i gastronomicznym życiem, co sprawia, że staje się ona jedną z najbardziej pożądanych lokalizacji do zamieszkania. </w:t>
      </w:r>
    </w:p>
    <w:p w:rsidR="00000000" w:rsidDel="00000000" w:rsidP="00000000" w:rsidRDefault="00000000" w:rsidRPr="00000000" w14:paraId="00000006">
      <w:pPr>
        <w:shd w:fill="ffffff" w:val="clear"/>
        <w:spacing w:after="160" w:lineRule="auto"/>
        <w:jc w:val="both"/>
        <w:rPr>
          <w:b w:val="1"/>
          <w:highlight w:val="white"/>
        </w:rPr>
      </w:pPr>
      <w:r w:rsidDel="00000000" w:rsidR="00000000" w:rsidRPr="00000000">
        <w:rPr>
          <w:b w:val="1"/>
          <w:highlight w:val="white"/>
          <w:rtl w:val="0"/>
        </w:rPr>
        <w:t xml:space="preserve">Mieszkania z widokiem na rzekę</w:t>
      </w:r>
    </w:p>
    <w:p w:rsidR="00000000" w:rsidDel="00000000" w:rsidP="00000000" w:rsidRDefault="00000000" w:rsidRPr="00000000" w14:paraId="00000007">
      <w:pPr>
        <w:shd w:fill="ffffff" w:val="clear"/>
        <w:spacing w:after="160" w:lineRule="auto"/>
        <w:jc w:val="both"/>
        <w:rPr>
          <w:highlight w:val="white"/>
        </w:rPr>
      </w:pPr>
      <w:r w:rsidDel="00000000" w:rsidR="00000000" w:rsidRPr="00000000">
        <w:rPr>
          <w:highlight w:val="white"/>
          <w:rtl w:val="0"/>
        </w:rPr>
        <w:t xml:space="preserve">Właśnie na Łasztowni, między Mostem Długim a Kanałem Zielonym, powstaje mieszkaniowo-usługowa inwestycja “Nad Odrą” realizowana przez grupę J.W. Construction. W pierwszych dwóch etapach powstają dwa budynki. Jeden na 189 mieszkań 1-, 2-, 3-, i 4-pokojowych, 23 lokale usługowe i trzykondygnacyjny garaż na 218 samochodów, a drugi z 237 mieszkaniami, 269 miejscami parkingowymi, 100 boksami na rowery i 49 komórkami lokatorskimi. Okolica inwestycji obfituje w infrastrukturę handlowo-usługową, placówki edukacyjne czy tereny zielone. </w:t>
      </w:r>
    </w:p>
    <w:p w:rsidR="00000000" w:rsidDel="00000000" w:rsidP="00000000" w:rsidRDefault="00000000" w:rsidRPr="00000000" w14:paraId="00000008">
      <w:pPr>
        <w:shd w:fill="ffffff" w:val="clear"/>
        <w:ind w:left="0" w:firstLine="0"/>
        <w:jc w:val="both"/>
        <w:rPr>
          <w:highlight w:val="white"/>
        </w:rPr>
      </w:pPr>
      <w:r w:rsidDel="00000000" w:rsidR="00000000" w:rsidRPr="00000000">
        <w:rPr>
          <w:i w:val="1"/>
          <w:highlight w:val="white"/>
          <w:rtl w:val="0"/>
        </w:rPr>
        <w:t xml:space="preserve">- Nad Odrą to niewątpliwie jedna z naszych najbardziej atrakcyjnych inwestycji pod kątem lokalizacji. Z jednej strony zainteresowaniem cieszą się mieszkania z panoramicznymi przeszkleniami, z widokiem na rzekę, a z drugiej - rodzinne apartamenty położone od strony patio, z widokiem na plac zabaw. Dużą wagę, podobnie jak we wszystkich naszych projektach, przywiązujemy też do ekologicznych rozwiązań. W inwestycji Nad Odrą będziemy instalować tzw. zielone dachy, które są nieocenione zarówno w kontekście aranżacji przestrzeni rekreacyjno-wypoczynkowej, jak i izolacji akustycznej czy termicznej, nie mówiąc już o naturalnym filtrze zanieczyszczeń -</w:t>
      </w:r>
      <w:r w:rsidDel="00000000" w:rsidR="00000000" w:rsidRPr="00000000">
        <w:rPr>
          <w:highlight w:val="white"/>
          <w:rtl w:val="0"/>
        </w:rPr>
        <w:t xml:space="preserve"> mówi Małgorzata Ostrowska, Dyrektor Pionu Marketingu i Sprzedaży w J.W. Construction.</w:t>
      </w:r>
    </w:p>
    <w:p w:rsidR="00000000" w:rsidDel="00000000" w:rsidP="00000000" w:rsidRDefault="00000000" w:rsidRPr="00000000" w14:paraId="00000009">
      <w:pPr>
        <w:shd w:fill="ffffff" w:val="clear"/>
        <w:ind w:left="0" w:firstLine="0"/>
        <w:jc w:val="both"/>
        <w:rPr>
          <w:highlight w:val="white"/>
        </w:rPr>
      </w:pPr>
      <w:r w:rsidDel="00000000" w:rsidR="00000000" w:rsidRPr="00000000">
        <w:rPr>
          <w:rtl w:val="0"/>
        </w:rPr>
      </w:r>
    </w:p>
    <w:p w:rsidR="00000000" w:rsidDel="00000000" w:rsidP="00000000" w:rsidRDefault="00000000" w:rsidRPr="00000000" w14:paraId="0000000A">
      <w:pPr>
        <w:shd w:fill="ffffff" w:val="clear"/>
        <w:spacing w:after="160" w:lineRule="auto"/>
        <w:jc w:val="both"/>
        <w:rPr>
          <w:color w:val="444444"/>
          <w:sz w:val="21"/>
          <w:szCs w:val="21"/>
          <w:highlight w:val="white"/>
        </w:rPr>
      </w:pPr>
      <w:r w:rsidDel="00000000" w:rsidR="00000000" w:rsidRPr="00000000">
        <w:rPr>
          <w:b w:val="1"/>
          <w:highlight w:val="white"/>
          <w:rtl w:val="0"/>
        </w:rPr>
        <w:t xml:space="preserve">Dzień Otwarty już 16 marca</w:t>
      </w:r>
      <w:r w:rsidDel="00000000" w:rsidR="00000000" w:rsidRPr="00000000">
        <w:rPr>
          <w:rtl w:val="0"/>
        </w:rPr>
      </w:r>
    </w:p>
    <w:p w:rsidR="00000000" w:rsidDel="00000000" w:rsidP="00000000" w:rsidRDefault="00000000" w:rsidRPr="00000000" w14:paraId="0000000B">
      <w:pPr>
        <w:shd w:fill="ffffff" w:val="clear"/>
        <w:spacing w:after="160" w:lineRule="auto"/>
        <w:jc w:val="both"/>
        <w:rPr>
          <w:highlight w:val="white"/>
        </w:rPr>
      </w:pPr>
      <w:r w:rsidDel="00000000" w:rsidR="00000000" w:rsidRPr="00000000">
        <w:rPr>
          <w:highlight w:val="white"/>
          <w:rtl w:val="0"/>
        </w:rPr>
        <w:t xml:space="preserve">Budowa obu apartamentowców zakończy się jeszcze w 2024 roku, ale na teren budowy będzie można wejść już w najbliższą sobotę, 16 marca. Tego dnia, w godzinach od 10 do 14, będzie można obejrzeć wybrane mieszkania w obu budynkach. Na miejscu </w:t>
      </w:r>
      <w:r w:rsidDel="00000000" w:rsidR="00000000" w:rsidRPr="00000000">
        <w:rPr>
          <w:highlight w:val="white"/>
          <w:rtl w:val="0"/>
        </w:rPr>
        <w:t xml:space="preserve">będzie można także przejrzeć ofertę dostępnych lokali, zbadać zdolność kredytową lub zasięgnąć informacji na temat kredytowania oraz zarezerwować swoje wymarzone mieszkanie. </w:t>
      </w:r>
    </w:p>
    <w:p w:rsidR="00000000" w:rsidDel="00000000" w:rsidP="00000000" w:rsidRDefault="00000000" w:rsidRPr="00000000" w14:paraId="0000000C">
      <w:pPr>
        <w:shd w:fill="ffffff" w:val="clear"/>
        <w:spacing w:after="160" w:lineRule="auto"/>
        <w:ind w:left="0" w:firstLine="0"/>
        <w:jc w:val="both"/>
        <w:rPr>
          <w:highlight w:val="white"/>
        </w:rPr>
      </w:pPr>
      <w:r w:rsidDel="00000000" w:rsidR="00000000" w:rsidRPr="00000000">
        <w:rPr>
          <w:i w:val="1"/>
          <w:highlight w:val="white"/>
          <w:rtl w:val="0"/>
        </w:rPr>
        <w:t xml:space="preserve">- Dzień Otwarty to szansa na to, by zderzyć swoje oczekiwania i wyobrażenia na temat danej inwestycji z rzeczywistością. To rzadka okazja na obejrzenie mieszkań w trakcie budowy, ale warto także przejść się po samej okolicy, tak by sprawdzić, czy odpowiada ona naszym wymaganiom pod kątem infrastruktury czy komunikacji. Warto zaznaczyć, że aby wejść na teren budowy, należy zaopatrzyć się w odpowiednie “robocze” obuwie, np. buty trekkingowe czy trapery </w:t>
      </w:r>
      <w:r w:rsidDel="00000000" w:rsidR="00000000" w:rsidRPr="00000000">
        <w:rPr>
          <w:highlight w:val="white"/>
          <w:rtl w:val="0"/>
        </w:rPr>
        <w:t xml:space="preserve">- dodaje Małgorzata Ostrowska z J.W. Construction. </w:t>
      </w:r>
    </w:p>
    <w:p w:rsidR="00000000" w:rsidDel="00000000" w:rsidP="00000000" w:rsidRDefault="00000000" w:rsidRPr="00000000" w14:paraId="0000000D">
      <w:pPr>
        <w:shd w:fill="ffffff" w:val="clear"/>
        <w:jc w:val="both"/>
        <w:rPr>
          <w:highlight w:val="white"/>
        </w:rPr>
      </w:pPr>
      <w:r w:rsidDel="00000000" w:rsidR="00000000" w:rsidRPr="00000000">
        <w:rPr>
          <w:rtl w:val="0"/>
        </w:rPr>
      </w:r>
    </w:p>
    <w:p w:rsidR="00000000" w:rsidDel="00000000" w:rsidP="00000000" w:rsidRDefault="00000000" w:rsidRPr="00000000" w14:paraId="0000000E">
      <w:pPr>
        <w:jc w:val="both"/>
        <w:rPr>
          <w:sz w:val="20"/>
          <w:szCs w:val="20"/>
          <w:highlight w:val="white"/>
        </w:rPr>
      </w:pPr>
      <w:r w:rsidDel="00000000" w:rsidR="00000000" w:rsidRPr="00000000">
        <w:rPr>
          <w:rtl w:val="0"/>
        </w:rPr>
      </w:r>
    </w:p>
    <w:p w:rsidR="00000000" w:rsidDel="00000000" w:rsidP="00000000" w:rsidRDefault="00000000" w:rsidRPr="00000000" w14:paraId="0000000F">
      <w:pPr>
        <w:jc w:val="both"/>
        <w:rPr>
          <w:sz w:val="20"/>
          <w:szCs w:val="20"/>
          <w:highlight w:val="white"/>
        </w:rPr>
      </w:pPr>
      <w:r w:rsidDel="00000000" w:rsidR="00000000" w:rsidRPr="00000000">
        <w:rPr>
          <w:b w:val="1"/>
          <w:sz w:val="20"/>
          <w:szCs w:val="20"/>
          <w:highlight w:val="white"/>
          <w:rtl w:val="0"/>
        </w:rPr>
        <w:t xml:space="preserve">J.W. Construction</w:t>
      </w:r>
      <w:r w:rsidDel="00000000" w:rsidR="00000000" w:rsidRPr="00000000">
        <w:rPr>
          <w:sz w:val="20"/>
          <w:szCs w:val="20"/>
          <w:highlight w:val="white"/>
          <w:rtl w:val="0"/>
        </w:rPr>
        <w:t xml:space="preserve"> to jeden z największych  i najbardziej znanych polskich deweloperów mieszkaniowych z ponad 30-letnim doświadczeniem na rynku nieruchomości. Firma może pochwalić się liczbą ponad 35 tysięcy sprzedanych mieszkań oraz ponad 600 domów w Warszawie, Katowicach, Łodzi, Gdyni, Krakowie, Poznaniu i Szczecinie, a także poza krajem. W portfolio JWC znajdują się także nieruchomości aparthotelowo-komercyjne, jak Wola Invest czy Jerozolimskie Invest w Warszawie oraz obiekty hotelowe: kompleks Czarny Potok Resort&amp;Spa w Krynicy Zdroju, Hotel Dana w Szczecinie czy sieć Hoteli 500 nad Zegrzem, w Tarnowie Podgórnym oraz w Strykowie. J.W. Construction ma także w swojej grupie kapitałowej własną spółkę wykonawczą oraz fabrykę w Tłuszczu. Więcej informacji na temat firmy oraz aktualnie realizowanych inwestycji można znaleźć na stronie </w:t>
      </w:r>
      <w:hyperlink r:id="rId6">
        <w:r w:rsidDel="00000000" w:rsidR="00000000" w:rsidRPr="00000000">
          <w:rPr>
            <w:sz w:val="20"/>
            <w:szCs w:val="20"/>
            <w:highlight w:val="white"/>
            <w:u w:val="single"/>
            <w:rtl w:val="0"/>
          </w:rPr>
          <w:t xml:space="preserve">www.jwc.pl</w:t>
        </w:r>
      </w:hyperlink>
      <w:r w:rsidDel="00000000" w:rsidR="00000000" w:rsidRPr="00000000">
        <w:rPr>
          <w:sz w:val="20"/>
          <w:szCs w:val="20"/>
          <w:highlight w:val="white"/>
          <w:rtl w:val="0"/>
        </w:rPr>
        <w:t xml:space="preserve">. </w:t>
      </w:r>
    </w:p>
    <w:p w:rsidR="00000000" w:rsidDel="00000000" w:rsidP="00000000" w:rsidRDefault="00000000" w:rsidRPr="00000000" w14:paraId="00000010">
      <w:pPr>
        <w:jc w:val="both"/>
        <w:rPr>
          <w:sz w:val="20"/>
          <w:szCs w:val="20"/>
          <w:highlight w:val="white"/>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rtl w:val="0"/>
      </w:rPr>
      <w:tab/>
      <w:tab/>
      <w:tab/>
      <w:tab/>
      <w:tab/>
      <w:t xml:space="preserve">       </w:t>
    </w:r>
    <w:r w:rsidDel="00000000" w:rsidR="00000000" w:rsidRPr="00000000">
      <w:rPr/>
      <w:drawing>
        <wp:inline distB="114300" distT="114300" distL="114300" distR="114300">
          <wp:extent cx="2214563" cy="10397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563" cy="10397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jwc.pl"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